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FA2837" w14:textId="266BEFC6" w:rsidR="009A459D" w:rsidRPr="00142163" w:rsidRDefault="00142163" w:rsidP="00142163">
      <w:pPr>
        <w:pStyle w:val="Heading1"/>
      </w:pPr>
      <w:r>
        <w:t>Disposition of Existing Signa</w:t>
      </w:r>
      <w:bookmarkStart w:id="0" w:name="_GoBack"/>
      <w:bookmarkEnd w:id="0"/>
      <w:r>
        <w:t>l/Lighting a</w:t>
      </w:r>
      <w:r w:rsidRPr="00142163">
        <w:t>nd Network Equipment</w:t>
      </w:r>
      <w:r w:rsidRPr="00142163">
        <w:rPr>
          <w:u w:val="none"/>
        </w:rPr>
        <w:t xml:space="preserve"> </w:t>
      </w:r>
      <w:r w:rsidR="00D43DA6" w:rsidRPr="00142163">
        <w:rPr>
          <w:u w:val="none"/>
        </w:rPr>
        <w:t>JSP-15-0</w:t>
      </w:r>
      <w:r w:rsidR="007C40CB" w:rsidRPr="00142163">
        <w:rPr>
          <w:u w:val="none"/>
        </w:rPr>
        <w:t>5</w:t>
      </w:r>
      <w:r w:rsidR="00DA5325" w:rsidRPr="00142163">
        <w:rPr>
          <w:u w:val="none"/>
        </w:rPr>
        <w:t>A</w:t>
      </w:r>
    </w:p>
    <w:p w14:paraId="7AFA2838" w14:textId="77777777" w:rsidR="009A459D" w:rsidRPr="00DA5325" w:rsidRDefault="009A459D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14:paraId="7AFA2839" w14:textId="78EEC069" w:rsidR="00C63D2A" w:rsidRPr="00DA5325" w:rsidRDefault="009A459D" w:rsidP="00F65396">
      <w:pPr>
        <w:numPr>
          <w:ilvl w:val="0"/>
          <w:numId w:val="3"/>
        </w:numPr>
        <w:tabs>
          <w:tab w:val="clear" w:pos="390"/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DA5325">
        <w:rPr>
          <w:rFonts w:ascii="Arial" w:hAnsi="Arial" w:cs="Arial"/>
          <w:b/>
          <w:bCs/>
          <w:color w:val="000000"/>
          <w:sz w:val="22"/>
          <w:szCs w:val="22"/>
        </w:rPr>
        <w:t>Description.</w:t>
      </w:r>
      <w:r w:rsidRPr="00DA5325">
        <w:rPr>
          <w:rFonts w:ascii="Arial" w:hAnsi="Arial" w:cs="Arial"/>
          <w:color w:val="000000"/>
          <w:sz w:val="22"/>
          <w:szCs w:val="22"/>
        </w:rPr>
        <w:t xml:space="preserve">  All controllers, cabinets, cabinet equipment, </w:t>
      </w:r>
      <w:r w:rsidR="00C63D2A" w:rsidRPr="00DA5325">
        <w:rPr>
          <w:rFonts w:ascii="Arial" w:hAnsi="Arial" w:cs="Arial"/>
          <w:color w:val="000000"/>
          <w:sz w:val="22"/>
          <w:szCs w:val="22"/>
        </w:rPr>
        <w:t>n</w:t>
      </w:r>
      <w:r w:rsidR="00192837" w:rsidRPr="00DA5325">
        <w:rPr>
          <w:rFonts w:ascii="Arial" w:hAnsi="Arial" w:cs="Arial"/>
          <w:color w:val="000000"/>
          <w:sz w:val="22"/>
          <w:szCs w:val="22"/>
        </w:rPr>
        <w:t xml:space="preserve">etwork equipment, </w:t>
      </w:r>
      <w:r w:rsidRPr="00DA5325">
        <w:rPr>
          <w:rFonts w:ascii="Arial" w:hAnsi="Arial" w:cs="Arial"/>
          <w:color w:val="000000"/>
          <w:sz w:val="22"/>
          <w:szCs w:val="22"/>
        </w:rPr>
        <w:t>DMS equipment, antennas, radios, modems, and other equipment noted in the plans shall be removed by the contractor</w:t>
      </w:r>
      <w:r w:rsidR="00DA5325" w:rsidRPr="00DA5325">
        <w:rPr>
          <w:rFonts w:ascii="Arial" w:hAnsi="Arial" w:cs="Arial"/>
          <w:color w:val="000000"/>
          <w:sz w:val="22"/>
          <w:szCs w:val="22"/>
        </w:rPr>
        <w:t xml:space="preserve"> and delivered to the following location:</w:t>
      </w:r>
    </w:p>
    <w:p w14:paraId="7A588329" w14:textId="79BC8816" w:rsidR="00DA5325" w:rsidRPr="00DA5325" w:rsidRDefault="00DA5325" w:rsidP="00DA5325">
      <w:pPr>
        <w:ind w:left="72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0BDA25C" w14:textId="07B89FE7" w:rsidR="00DA5325" w:rsidRPr="00DA5325" w:rsidRDefault="00DA5325" w:rsidP="00DA5325">
      <w:pPr>
        <w:ind w:left="72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DA5325">
        <w:rPr>
          <w:rFonts w:ascii="Arial" w:hAnsi="Arial" w:cs="Arial"/>
          <w:bCs/>
          <w:color w:val="000000"/>
          <w:sz w:val="22"/>
          <w:szCs w:val="22"/>
        </w:rPr>
        <w:t>Commission’s Maintenance Lot</w:t>
      </w:r>
    </w:p>
    <w:p w14:paraId="50DB22EE" w14:textId="519D5FF6" w:rsidR="00DA5325" w:rsidRPr="00DA5325" w:rsidRDefault="00DA5325" w:rsidP="00DA5325">
      <w:pPr>
        <w:ind w:left="72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DA5325">
        <w:rPr>
          <w:rFonts w:ascii="Arial" w:hAnsi="Arial" w:cs="Arial"/>
          <w:bCs/>
          <w:color w:val="000000"/>
          <w:sz w:val="22"/>
          <w:szCs w:val="22"/>
        </w:rPr>
        <w:t>Street Address</w:t>
      </w:r>
    </w:p>
    <w:p w14:paraId="01D7DF47" w14:textId="0567E4BF" w:rsidR="00DA5325" w:rsidRPr="00DA5325" w:rsidRDefault="00DA5325" w:rsidP="00DA5325">
      <w:pPr>
        <w:ind w:left="72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DA5325">
        <w:rPr>
          <w:rFonts w:ascii="Arial" w:hAnsi="Arial" w:cs="Arial"/>
          <w:bCs/>
          <w:color w:val="000000"/>
          <w:sz w:val="22"/>
          <w:szCs w:val="22"/>
        </w:rPr>
        <w:t>City, MO Zip</w:t>
      </w:r>
    </w:p>
    <w:p w14:paraId="1D7750EA" w14:textId="7DBF2EA7" w:rsidR="00DA5325" w:rsidRPr="00DA5325" w:rsidRDefault="00DA5325" w:rsidP="00DA5325">
      <w:pPr>
        <w:ind w:left="720"/>
        <w:jc w:val="both"/>
        <w:rPr>
          <w:rFonts w:ascii="Arial" w:hAnsi="Arial" w:cs="Arial"/>
          <w:sz w:val="22"/>
          <w:szCs w:val="22"/>
        </w:rPr>
      </w:pPr>
      <w:r w:rsidRPr="00DA5325">
        <w:rPr>
          <w:rFonts w:ascii="Arial" w:hAnsi="Arial" w:cs="Arial"/>
          <w:bCs/>
          <w:color w:val="000000"/>
          <w:sz w:val="22"/>
          <w:szCs w:val="22"/>
        </w:rPr>
        <w:t>Phone number</w:t>
      </w:r>
    </w:p>
    <w:p w14:paraId="7AFA283A" w14:textId="2A6DB082" w:rsidR="00C63D2A" w:rsidRPr="00DA5325" w:rsidRDefault="00C63D2A" w:rsidP="00F65396">
      <w:pPr>
        <w:tabs>
          <w:tab w:val="left" w:pos="450"/>
        </w:tabs>
        <w:jc w:val="both"/>
        <w:rPr>
          <w:rFonts w:ascii="Arial" w:hAnsi="Arial" w:cs="Arial"/>
          <w:sz w:val="22"/>
          <w:szCs w:val="22"/>
        </w:rPr>
      </w:pPr>
    </w:p>
    <w:p w14:paraId="7AFA283B" w14:textId="0E46C5BE" w:rsidR="00C63D2A" w:rsidRPr="00DA5325" w:rsidRDefault="00C63D2A" w:rsidP="00F65396">
      <w:pPr>
        <w:numPr>
          <w:ilvl w:val="0"/>
          <w:numId w:val="3"/>
        </w:numPr>
        <w:tabs>
          <w:tab w:val="clear" w:pos="390"/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DA5325">
        <w:rPr>
          <w:rFonts w:ascii="Arial" w:hAnsi="Arial" w:cs="Arial"/>
          <w:b/>
          <w:color w:val="000000"/>
          <w:sz w:val="22"/>
          <w:szCs w:val="22"/>
        </w:rPr>
        <w:t>Signal Equipment.</w:t>
      </w:r>
      <w:r w:rsidRPr="00DA5325">
        <w:rPr>
          <w:rFonts w:ascii="Arial" w:hAnsi="Arial" w:cs="Arial"/>
          <w:color w:val="000000"/>
          <w:sz w:val="22"/>
          <w:szCs w:val="22"/>
        </w:rPr>
        <w:t xml:space="preserve">  All equipment </w:t>
      </w:r>
      <w:r w:rsidR="00072A1B" w:rsidRPr="00DA5325">
        <w:rPr>
          <w:rFonts w:ascii="Arial" w:hAnsi="Arial" w:cs="Arial"/>
          <w:color w:val="000000"/>
          <w:sz w:val="22"/>
          <w:szCs w:val="22"/>
        </w:rPr>
        <w:t>{</w:t>
      </w:r>
      <w:r w:rsidR="00072A1B" w:rsidRPr="00DA5325">
        <w:rPr>
          <w:rFonts w:ascii="Arial" w:hAnsi="Arial" w:cs="Arial"/>
          <w:color w:val="000000"/>
          <w:sz w:val="22"/>
          <w:szCs w:val="22"/>
          <w:highlight w:val="yellow"/>
        </w:rPr>
        <w:t>or specific equipment listed here</w:t>
      </w:r>
      <w:r w:rsidR="00072A1B" w:rsidRPr="00DA5325">
        <w:rPr>
          <w:rFonts w:ascii="Arial" w:hAnsi="Arial" w:cs="Arial"/>
          <w:color w:val="000000"/>
          <w:sz w:val="22"/>
          <w:szCs w:val="22"/>
        </w:rPr>
        <w:t xml:space="preserve">} </w:t>
      </w:r>
      <w:r w:rsidRPr="00DA5325">
        <w:rPr>
          <w:rFonts w:ascii="Arial" w:hAnsi="Arial" w:cs="Arial"/>
          <w:color w:val="000000"/>
          <w:sz w:val="22"/>
          <w:szCs w:val="22"/>
        </w:rPr>
        <w:t xml:space="preserve">other than network communication devices noted in 3.0 are to be </w:t>
      </w:r>
      <w:r w:rsidR="009A459D" w:rsidRPr="00DA5325">
        <w:rPr>
          <w:rFonts w:ascii="Arial" w:hAnsi="Arial" w:cs="Arial"/>
          <w:color w:val="000000"/>
          <w:sz w:val="22"/>
          <w:szCs w:val="22"/>
        </w:rPr>
        <w:t xml:space="preserve">transported to the </w:t>
      </w:r>
      <w:r w:rsidR="00072A1B" w:rsidRPr="00DA5325">
        <w:rPr>
          <w:rFonts w:ascii="Arial" w:hAnsi="Arial" w:cs="Arial"/>
          <w:color w:val="000000"/>
          <w:sz w:val="22"/>
          <w:szCs w:val="22"/>
        </w:rPr>
        <w:t>address</w:t>
      </w:r>
      <w:r w:rsidR="00DA5325">
        <w:rPr>
          <w:rFonts w:ascii="Arial" w:hAnsi="Arial" w:cs="Arial"/>
          <w:color w:val="000000"/>
          <w:sz w:val="22"/>
          <w:szCs w:val="22"/>
        </w:rPr>
        <w:t xml:space="preserve"> listed above</w:t>
      </w:r>
      <w:r w:rsidR="009A459D" w:rsidRPr="00DA5325">
        <w:rPr>
          <w:rFonts w:ascii="Arial" w:hAnsi="Arial" w:cs="Arial"/>
          <w:color w:val="000000"/>
          <w:sz w:val="22"/>
          <w:szCs w:val="22"/>
        </w:rPr>
        <w:t xml:space="preserve">.  The contractor shall notify the Commission’s representative 24 hours prior to each delivery by calling </w:t>
      </w:r>
      <w:r w:rsidR="00DA5325">
        <w:rPr>
          <w:rFonts w:ascii="Arial" w:hAnsi="Arial" w:cs="Arial"/>
          <w:color w:val="000000"/>
          <w:sz w:val="22"/>
          <w:szCs w:val="22"/>
        </w:rPr>
        <w:t xml:space="preserve">the </w:t>
      </w:r>
      <w:r w:rsidR="00072A1B" w:rsidRPr="00DA5325">
        <w:rPr>
          <w:rFonts w:ascii="Arial" w:hAnsi="Arial" w:cs="Arial"/>
          <w:color w:val="000000"/>
          <w:sz w:val="22"/>
          <w:szCs w:val="22"/>
        </w:rPr>
        <w:t>phone number</w:t>
      </w:r>
      <w:r w:rsidR="00DA5325">
        <w:rPr>
          <w:rFonts w:ascii="Arial" w:hAnsi="Arial" w:cs="Arial"/>
          <w:color w:val="000000"/>
          <w:sz w:val="22"/>
          <w:szCs w:val="22"/>
        </w:rPr>
        <w:t xml:space="preserve"> listed above</w:t>
      </w:r>
      <w:r w:rsidR="009A459D" w:rsidRPr="00DA5325">
        <w:rPr>
          <w:rFonts w:ascii="Arial" w:hAnsi="Arial" w:cs="Arial"/>
          <w:color w:val="000000"/>
          <w:sz w:val="22"/>
          <w:szCs w:val="22"/>
        </w:rPr>
        <w:t xml:space="preserve"> and ask for the field traffic supervisor. </w:t>
      </w:r>
    </w:p>
    <w:p w14:paraId="7AFA283C" w14:textId="77777777" w:rsidR="00C63D2A" w:rsidRPr="00DA5325" w:rsidRDefault="00C63D2A" w:rsidP="00F65396">
      <w:pPr>
        <w:tabs>
          <w:tab w:val="left" w:pos="450"/>
        </w:tabs>
        <w:jc w:val="both"/>
        <w:rPr>
          <w:rFonts w:ascii="Arial" w:hAnsi="Arial" w:cs="Arial"/>
          <w:sz w:val="22"/>
          <w:szCs w:val="22"/>
        </w:rPr>
      </w:pPr>
    </w:p>
    <w:p w14:paraId="7AFA283D" w14:textId="7C2524F6" w:rsidR="00C63D2A" w:rsidRPr="00DA5325" w:rsidRDefault="00C63D2A" w:rsidP="00F65396">
      <w:pPr>
        <w:numPr>
          <w:ilvl w:val="0"/>
          <w:numId w:val="3"/>
        </w:numPr>
        <w:tabs>
          <w:tab w:val="clear" w:pos="390"/>
          <w:tab w:val="left" w:pos="450"/>
        </w:tabs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DA5325">
        <w:rPr>
          <w:rFonts w:ascii="Arial" w:hAnsi="Arial" w:cs="Arial"/>
          <w:b/>
          <w:sz w:val="22"/>
          <w:szCs w:val="22"/>
        </w:rPr>
        <w:t xml:space="preserve">Network Communication Devices.  </w:t>
      </w:r>
      <w:r w:rsidRPr="00DA5325">
        <w:rPr>
          <w:rFonts w:ascii="Arial" w:hAnsi="Arial" w:cs="Arial"/>
          <w:sz w:val="22"/>
          <w:szCs w:val="22"/>
        </w:rPr>
        <w:t xml:space="preserve">Devices such as CCTV cameras and domes, video encoders, device servers, Ethernet switches, media converters, and radio assemblies are to be transported to the </w:t>
      </w:r>
      <w:r w:rsidR="00DA5325">
        <w:rPr>
          <w:rFonts w:ascii="Arial" w:hAnsi="Arial" w:cs="Arial"/>
          <w:sz w:val="22"/>
          <w:szCs w:val="22"/>
        </w:rPr>
        <w:t>address listed below</w:t>
      </w:r>
      <w:r w:rsidRPr="00DA5325">
        <w:rPr>
          <w:rFonts w:ascii="Arial" w:hAnsi="Arial" w:cs="Arial"/>
          <w:sz w:val="22"/>
          <w:szCs w:val="22"/>
        </w:rPr>
        <w:t xml:space="preserve">.  </w:t>
      </w:r>
      <w:r w:rsidRPr="00DA5325">
        <w:rPr>
          <w:rFonts w:ascii="Arial" w:hAnsi="Arial" w:cs="Arial"/>
          <w:color w:val="000000"/>
          <w:sz w:val="22"/>
          <w:szCs w:val="22"/>
        </w:rPr>
        <w:t xml:space="preserve">The contractor shall notify the Commission’s representative 24 hours prior to each delivery by calling </w:t>
      </w:r>
      <w:r w:rsidR="00072A1B" w:rsidRPr="00DA5325">
        <w:rPr>
          <w:rFonts w:ascii="Arial" w:hAnsi="Arial" w:cs="Arial"/>
          <w:color w:val="000000"/>
          <w:sz w:val="22"/>
          <w:szCs w:val="22"/>
        </w:rPr>
        <w:t>phone number</w:t>
      </w:r>
      <w:r w:rsidR="00DA5325">
        <w:rPr>
          <w:rFonts w:ascii="Arial" w:hAnsi="Arial" w:cs="Arial"/>
          <w:color w:val="000000"/>
          <w:sz w:val="22"/>
          <w:szCs w:val="22"/>
        </w:rPr>
        <w:t xml:space="preserve"> listed below</w:t>
      </w:r>
      <w:r w:rsidRPr="00DA5325">
        <w:rPr>
          <w:rFonts w:ascii="Arial" w:hAnsi="Arial" w:cs="Arial"/>
          <w:color w:val="000000"/>
          <w:sz w:val="22"/>
          <w:szCs w:val="22"/>
        </w:rPr>
        <w:t xml:space="preserve"> and providing details for the delivery.</w:t>
      </w:r>
    </w:p>
    <w:p w14:paraId="21F994BD" w14:textId="77777777" w:rsidR="00DA5325" w:rsidRDefault="00DA5325" w:rsidP="00DA5325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p w14:paraId="08809406" w14:textId="63B48154" w:rsidR="00DA5325" w:rsidRPr="00DA5325" w:rsidRDefault="00DA5325" w:rsidP="00DA5325">
      <w:pPr>
        <w:ind w:left="72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DA5325">
        <w:rPr>
          <w:rFonts w:ascii="Arial" w:hAnsi="Arial" w:cs="Arial"/>
          <w:bCs/>
          <w:color w:val="000000"/>
          <w:sz w:val="22"/>
          <w:szCs w:val="22"/>
        </w:rPr>
        <w:t xml:space="preserve">Commission’s </w:t>
      </w:r>
      <w:r w:rsidR="004F272A">
        <w:rPr>
          <w:rFonts w:ascii="Arial" w:hAnsi="Arial" w:cs="Arial"/>
          <w:bCs/>
          <w:color w:val="000000"/>
          <w:sz w:val="22"/>
          <w:szCs w:val="22"/>
        </w:rPr>
        <w:t>TMC</w:t>
      </w:r>
    </w:p>
    <w:p w14:paraId="47BB7256" w14:textId="77777777" w:rsidR="00DA5325" w:rsidRPr="00DA5325" w:rsidRDefault="00DA5325" w:rsidP="00DA5325">
      <w:pPr>
        <w:ind w:left="72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DA5325">
        <w:rPr>
          <w:rFonts w:ascii="Arial" w:hAnsi="Arial" w:cs="Arial"/>
          <w:bCs/>
          <w:color w:val="000000"/>
          <w:sz w:val="22"/>
          <w:szCs w:val="22"/>
        </w:rPr>
        <w:t>Street Address</w:t>
      </w:r>
    </w:p>
    <w:p w14:paraId="7D1E2401" w14:textId="77777777" w:rsidR="00DA5325" w:rsidRPr="00DA5325" w:rsidRDefault="00DA5325" w:rsidP="00DA5325">
      <w:pPr>
        <w:ind w:left="72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DA5325">
        <w:rPr>
          <w:rFonts w:ascii="Arial" w:hAnsi="Arial" w:cs="Arial"/>
          <w:bCs/>
          <w:color w:val="000000"/>
          <w:sz w:val="22"/>
          <w:szCs w:val="22"/>
        </w:rPr>
        <w:t>City, MO Zip</w:t>
      </w:r>
    </w:p>
    <w:p w14:paraId="0858479B" w14:textId="77777777" w:rsidR="00DA5325" w:rsidRPr="00DA5325" w:rsidRDefault="00DA5325" w:rsidP="00DA5325">
      <w:pPr>
        <w:ind w:left="720"/>
        <w:jc w:val="both"/>
        <w:rPr>
          <w:rFonts w:ascii="Arial" w:hAnsi="Arial" w:cs="Arial"/>
          <w:sz w:val="22"/>
          <w:szCs w:val="22"/>
        </w:rPr>
      </w:pPr>
      <w:r w:rsidRPr="00DA5325">
        <w:rPr>
          <w:rFonts w:ascii="Arial" w:hAnsi="Arial" w:cs="Arial"/>
          <w:bCs/>
          <w:color w:val="000000"/>
          <w:sz w:val="22"/>
          <w:szCs w:val="22"/>
        </w:rPr>
        <w:t>Phone number</w:t>
      </w:r>
    </w:p>
    <w:p w14:paraId="7AFA283E" w14:textId="7ECBE016" w:rsidR="00C63D2A" w:rsidRPr="00DA5325" w:rsidRDefault="00C63D2A" w:rsidP="00F65396">
      <w:pPr>
        <w:tabs>
          <w:tab w:val="left" w:pos="450"/>
        </w:tabs>
        <w:jc w:val="both"/>
        <w:rPr>
          <w:rFonts w:ascii="Arial" w:hAnsi="Arial" w:cs="Arial"/>
          <w:b/>
          <w:sz w:val="22"/>
          <w:szCs w:val="22"/>
        </w:rPr>
      </w:pPr>
    </w:p>
    <w:p w14:paraId="7AFA283F" w14:textId="1ED2566C" w:rsidR="009A459D" w:rsidRPr="00DA5325" w:rsidRDefault="009A459D" w:rsidP="00F65396">
      <w:pPr>
        <w:numPr>
          <w:ilvl w:val="0"/>
          <w:numId w:val="3"/>
        </w:numPr>
        <w:tabs>
          <w:tab w:val="clear" w:pos="390"/>
          <w:tab w:val="left" w:pos="45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DA5325">
        <w:rPr>
          <w:rFonts w:ascii="Arial" w:hAnsi="Arial" w:cs="Arial"/>
          <w:color w:val="000000"/>
          <w:sz w:val="22"/>
          <w:szCs w:val="22"/>
        </w:rPr>
        <w:t>The contractor shall exercise reasonable care in the handling of the equipment during</w:t>
      </w:r>
      <w:r w:rsidR="004F272A">
        <w:rPr>
          <w:rFonts w:ascii="Arial" w:hAnsi="Arial" w:cs="Arial"/>
          <w:color w:val="000000"/>
          <w:sz w:val="22"/>
          <w:szCs w:val="22"/>
        </w:rPr>
        <w:t xml:space="preserve"> the</w:t>
      </w:r>
      <w:r w:rsidRPr="00DA5325">
        <w:rPr>
          <w:rFonts w:ascii="Arial" w:hAnsi="Arial" w:cs="Arial"/>
          <w:color w:val="000000"/>
          <w:sz w:val="22"/>
          <w:szCs w:val="22"/>
        </w:rPr>
        <w:t xml:space="preserve"> removal and transportation.  Should any of the equipment be damaged by the contractor's negligence, it shall be replaced at the contractor's expense.  The contractor shall dispose of any other equipment. </w:t>
      </w:r>
      <w:r w:rsidRPr="00DA5325">
        <w:rPr>
          <w:rFonts w:ascii="Arial" w:hAnsi="Arial" w:cs="Arial"/>
          <w:sz w:val="22"/>
          <w:szCs w:val="22"/>
        </w:rPr>
        <w:t>Delivery shall be within 2 working days of removal.  All items returned shall be tagged with the date removed, project number and location/intersection.</w:t>
      </w:r>
    </w:p>
    <w:p w14:paraId="7AFA2840" w14:textId="77777777" w:rsidR="009A459D" w:rsidRPr="00DA5325" w:rsidRDefault="009A459D" w:rsidP="00F65396">
      <w:pPr>
        <w:tabs>
          <w:tab w:val="left" w:pos="45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7AFA2842" w14:textId="7A23A546" w:rsidR="009A459D" w:rsidRDefault="009A459D" w:rsidP="00F65396">
      <w:pPr>
        <w:numPr>
          <w:ilvl w:val="0"/>
          <w:numId w:val="3"/>
        </w:numPr>
        <w:tabs>
          <w:tab w:val="clear" w:pos="390"/>
          <w:tab w:val="left" w:pos="450"/>
        </w:tabs>
        <w:autoSpaceDE w:val="0"/>
        <w:autoSpaceDN w:val="0"/>
        <w:adjustRightInd w:val="0"/>
        <w:spacing w:line="240" w:lineRule="atLeast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DA5325">
        <w:rPr>
          <w:rFonts w:ascii="Arial" w:hAnsi="Arial" w:cs="Arial"/>
          <w:b/>
          <w:bCs/>
          <w:color w:val="000000"/>
          <w:sz w:val="22"/>
          <w:szCs w:val="22"/>
        </w:rPr>
        <w:t>Basis of Payment.</w:t>
      </w:r>
      <w:r w:rsidRPr="00DA5325">
        <w:rPr>
          <w:rFonts w:ascii="Arial" w:hAnsi="Arial" w:cs="Arial"/>
          <w:color w:val="000000"/>
          <w:sz w:val="22"/>
          <w:szCs w:val="22"/>
        </w:rPr>
        <w:t xml:space="preserve">  </w:t>
      </w:r>
      <w:r w:rsidR="007C40CB" w:rsidRPr="00DA5325">
        <w:rPr>
          <w:rFonts w:ascii="Arial" w:hAnsi="Arial" w:cs="Arial"/>
          <w:color w:val="000000"/>
          <w:sz w:val="22"/>
          <w:szCs w:val="22"/>
        </w:rPr>
        <w:t xml:space="preserve">Payment for removal, handling and transportation of all equipment specified shall be considered completely covered by the contract unit price for </w:t>
      </w:r>
      <w:r w:rsidR="004F272A">
        <w:rPr>
          <w:rFonts w:ascii="Arial" w:hAnsi="Arial" w:cs="Arial"/>
          <w:color w:val="000000"/>
          <w:sz w:val="22"/>
          <w:szCs w:val="22"/>
        </w:rPr>
        <w:t xml:space="preserve">202-20.10, </w:t>
      </w:r>
      <w:r w:rsidR="007C40CB" w:rsidRPr="00DA5325">
        <w:rPr>
          <w:rFonts w:ascii="Arial" w:hAnsi="Arial" w:cs="Arial"/>
          <w:color w:val="000000"/>
          <w:sz w:val="22"/>
          <w:szCs w:val="22"/>
        </w:rPr>
        <w:t>Removal of Improvements</w:t>
      </w:r>
      <w:r w:rsidR="004F272A">
        <w:rPr>
          <w:rFonts w:ascii="Arial" w:hAnsi="Arial" w:cs="Arial"/>
          <w:color w:val="000000"/>
          <w:sz w:val="22"/>
          <w:szCs w:val="22"/>
        </w:rPr>
        <w:t>,</w:t>
      </w:r>
      <w:r w:rsidR="00142163">
        <w:rPr>
          <w:rFonts w:ascii="Arial" w:hAnsi="Arial" w:cs="Arial"/>
          <w:color w:val="000000"/>
          <w:sz w:val="22"/>
          <w:szCs w:val="22"/>
        </w:rPr>
        <w:t xml:space="preserve"> per lump sum.</w:t>
      </w:r>
    </w:p>
    <w:p w14:paraId="44886ABC" w14:textId="77777777" w:rsidR="00142163" w:rsidRDefault="00142163" w:rsidP="00142163">
      <w:pPr>
        <w:tabs>
          <w:tab w:val="left" w:pos="45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2D3461A0" w14:textId="77777777" w:rsidR="00142163" w:rsidRDefault="00142163" w:rsidP="00142163">
      <w:pPr>
        <w:tabs>
          <w:tab w:val="left" w:pos="45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142163" w:rsidSect="00B0521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4271"/>
    <w:multiLevelType w:val="multilevel"/>
    <w:tmpl w:val="4A5CFA34"/>
    <w:lvl w:ilvl="0">
      <w:start w:val="1"/>
      <w:numFmt w:val="decimal"/>
      <w:lvlText w:val="%1.0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">
    <w:nsid w:val="133332C0"/>
    <w:multiLevelType w:val="multilevel"/>
    <w:tmpl w:val="5F9C7966"/>
    <w:lvl w:ilvl="0">
      <w:start w:val="1"/>
      <w:numFmt w:val="decimal"/>
      <w:lvlText w:val="%1.0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110"/>
        </w:tabs>
        <w:ind w:left="111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">
    <w:nsid w:val="2AE53E69"/>
    <w:multiLevelType w:val="multilevel"/>
    <w:tmpl w:val="FA44A4B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837"/>
    <w:rsid w:val="00072A1B"/>
    <w:rsid w:val="00142163"/>
    <w:rsid w:val="00192837"/>
    <w:rsid w:val="00283733"/>
    <w:rsid w:val="00481F7D"/>
    <w:rsid w:val="004F272A"/>
    <w:rsid w:val="007C40CB"/>
    <w:rsid w:val="009A459D"/>
    <w:rsid w:val="00B05211"/>
    <w:rsid w:val="00C63D2A"/>
    <w:rsid w:val="00D43DA6"/>
    <w:rsid w:val="00DA5325"/>
    <w:rsid w:val="00F6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FA28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211"/>
    <w:rPr>
      <w:sz w:val="24"/>
    </w:rPr>
  </w:style>
  <w:style w:type="paragraph" w:styleId="Heading1">
    <w:name w:val="heading 1"/>
    <w:basedOn w:val="Normal"/>
    <w:next w:val="Normal"/>
    <w:qFormat/>
    <w:rsid w:val="00142163"/>
    <w:pPr>
      <w:keepNext/>
      <w:autoSpaceDE w:val="0"/>
      <w:autoSpaceDN w:val="0"/>
      <w:adjustRightInd w:val="0"/>
      <w:spacing w:line="240" w:lineRule="atLeast"/>
      <w:outlineLvl w:val="0"/>
    </w:pPr>
    <w:rPr>
      <w:rFonts w:ascii="Arial" w:hAnsi="Arial" w:cs="Arial"/>
      <w:color w:val="000000"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D2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211"/>
    <w:rPr>
      <w:sz w:val="24"/>
    </w:rPr>
  </w:style>
  <w:style w:type="paragraph" w:styleId="Heading1">
    <w:name w:val="heading 1"/>
    <w:basedOn w:val="Normal"/>
    <w:next w:val="Normal"/>
    <w:qFormat/>
    <w:rsid w:val="00142163"/>
    <w:pPr>
      <w:keepNext/>
      <w:autoSpaceDE w:val="0"/>
      <w:autoSpaceDN w:val="0"/>
      <w:adjustRightInd w:val="0"/>
      <w:spacing w:line="240" w:lineRule="atLeast"/>
      <w:outlineLvl w:val="0"/>
    </w:pPr>
    <w:rPr>
      <w:rFonts w:ascii="Arial" w:hAnsi="Arial" w:cs="Arial"/>
      <w:color w:val="000000"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D2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P_Section xmlns="00ca3444-dc36-48d0-8ed3-fecfe750809b">0900 - Traffic Control Facilities</JSP_Section>
    <Job xmlns="00ca3444-dc36-48d0-8ed3-fecfe750809b">Revision Request # 619 - 5/1/2017.</Job>
    <Accountable_Division xmlns="00ca3444-dc36-48d0-8ed3-fecfe750809b">Highway Safety and Traffic</Accountable_Division>
    <Frequently_x0020_Used xmlns="00ca3444-dc36-48d0-8ed3-fecfe750809b">false</Frequently_x0020_Used>
    <ExplanatoryNotes xmlns="00ca3444-dc36-48d0-8ed3-fecfe750809b">Replaces JSP-93-35, which replaced DSP-93-35B.  To be used when signal/lighting or communication is to be removed by the contractor and retained by the commission. 
5/1/2017 - Made a listing for the addresses</ExplanatoryNotes>
    <ShortName xmlns="00ca3444-dc36-48d0-8ed3-fecfe750809b">Disposition of equipment</ShortName>
    <First_Effective_Bid_Opening_Date xmlns="00ca3444-dc36-48d0-8ed3-fecfe750809b">4/1/15</First_Effective_Bid_Opening_Date>
    <JSP_Author xmlns="00ca3444-dc36-48d0-8ed3-fecfe750809b" xsi:nil="true"/>
    <Revision_Date xmlns="00ca3444-dc36-48d0-8ed3-fecfe750809b">2017-05-01T05:00:00+00:00</Revision_Date>
    <JSP_Title xmlns="00ca3444-dc36-48d0-8ed3-fecfe750809b">Disposition of Existing Signal/Lighting and Network Equipment</JSP_Title>
    <Explanatory_Notes xmlns="00ca3444-dc36-48d0-8ed3-fecfe750809b">To be used when signal/lighting or communication is to be removed by the contractor and retained by the commission. </Explanatory_Notes>
    <JSP_ID_Num xmlns="00ca3444-dc36-48d0-8ed3-fecfe750809b">JSP-15-05A</JSP_ID_Num>
    <Active_x002f_Inactive xmlns="00ca3444-dc36-48d0-8ed3-fecfe750809b">Active</Active_x002f_Inactive>
    <JSP_Type xmlns="00ca3444-dc36-48d0-8ed3-fecfe750809b">Provision</JSP_Type>
    <Effective_x0020_Letting xmlns="00ca3444-dc36-48d0-8ed3-fecfe750809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4DEB81849E344AA4D2093FC6E95592" ma:contentTypeVersion="42" ma:contentTypeDescription="Create a new document." ma:contentTypeScope="" ma:versionID="9761585f2f4dde4a044926237cc14218">
  <xsd:schema xmlns:xsd="http://www.w3.org/2001/XMLSchema" xmlns:xs="http://www.w3.org/2001/XMLSchema" xmlns:p="http://schemas.microsoft.com/office/2006/metadata/properties" xmlns:ns2="00ca3444-dc36-48d0-8ed3-fecfe750809b" targetNamespace="http://schemas.microsoft.com/office/2006/metadata/properties" ma:root="true" ma:fieldsID="c50b21448ae8359c666b5271113f0fa8" ns2:_="">
    <xsd:import namespace="00ca3444-dc36-48d0-8ed3-fecfe750809b"/>
    <xsd:element name="properties">
      <xsd:complexType>
        <xsd:sequence>
          <xsd:element name="documentManagement">
            <xsd:complexType>
              <xsd:all>
                <xsd:element ref="ns2:JSP_Title" minOccurs="0"/>
                <xsd:element ref="ns2:ShortName" minOccurs="0"/>
                <xsd:element ref="ns2:Job" minOccurs="0"/>
                <xsd:element ref="ns2:Revision_Date" minOccurs="0"/>
                <xsd:element ref="ns2:JSP_ID_Num" minOccurs="0"/>
                <xsd:element ref="ns2:Accountable_Division" minOccurs="0"/>
                <xsd:element ref="ns2:First_Effective_Bid_Opening_Date" minOccurs="0"/>
                <xsd:element ref="ns2:Effective_x0020_Letting" minOccurs="0"/>
                <xsd:element ref="ns2:Explanatory_Notes" minOccurs="0"/>
                <xsd:element ref="ns2:JSP_Section" minOccurs="0"/>
                <xsd:element ref="ns2:JSP_Type" minOccurs="0"/>
                <xsd:element ref="ns2:Active_x002f_Inactive"/>
                <xsd:element ref="ns2:JSP_Author" minOccurs="0"/>
                <xsd:element ref="ns2:Frequently_x0020_Used" minOccurs="0"/>
                <xsd:element ref="ns2:ExplanatoryNote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a3444-dc36-48d0-8ed3-fecfe750809b" elementFormDefault="qualified">
    <xsd:import namespace="http://schemas.microsoft.com/office/2006/documentManagement/types"/>
    <xsd:import namespace="http://schemas.microsoft.com/office/infopath/2007/PartnerControls"/>
    <xsd:element name="JSP_Title" ma:index="1" nillable="true" ma:displayName="JSP_Title" ma:internalName="JSP_Title" ma:readOnly="false">
      <xsd:simpleType>
        <xsd:restriction base="dms:Text">
          <xsd:maxLength value="255"/>
        </xsd:restriction>
      </xsd:simpleType>
    </xsd:element>
    <xsd:element name="ShortName" ma:index="2" nillable="true" ma:displayName="ShortName" ma:internalName="ShortName" ma:readOnly="false">
      <xsd:simpleType>
        <xsd:restriction base="dms:Text">
          <xsd:maxLength value="255"/>
        </xsd:restriction>
      </xsd:simpleType>
    </xsd:element>
    <xsd:element name="Job" ma:index="3" nillable="true" ma:displayName="Revision Request Number" ma:description="Populate this field if the JSP addition or revision is documented in the Engineering Policy Revision Request Library." ma:internalName="Job" ma:readOnly="false">
      <xsd:simpleType>
        <xsd:restriction base="dms:Note">
          <xsd:maxLength value="255"/>
        </xsd:restriction>
      </xsd:simpleType>
    </xsd:element>
    <xsd:element name="Revision_Date" ma:index="4" nillable="true" ma:displayName="Revision_Date" ma:description="Date Change was Approved." ma:format="DateOnly" ma:internalName="Revision_Date" ma:readOnly="false">
      <xsd:simpleType>
        <xsd:restriction base="dms:DateTime"/>
      </xsd:simpleType>
    </xsd:element>
    <xsd:element name="JSP_ID_Num" ma:index="5" nillable="true" ma:displayName="Current Version" ma:internalName="JSP_ID_Num" ma:readOnly="false">
      <xsd:simpleType>
        <xsd:restriction base="dms:Text">
          <xsd:maxLength value="255"/>
        </xsd:restriction>
      </xsd:simpleType>
    </xsd:element>
    <xsd:element name="Accountable_Division" ma:index="6" nillable="true" ma:displayName="Accountable_Division" ma:default="Unassigned" ma:format="Dropdown" ma:internalName="Accountable_Division">
      <xsd:simpleType>
        <xsd:union memberTypes="dms:Text">
          <xsd:simpleType>
            <xsd:restriction base="dms:Choice">
              <xsd:enumeration value="Construction and Materials"/>
              <xsd:enumeration value="Construction/Design/Traffic"/>
              <xsd:enumeration value="Design"/>
              <xsd:enumeration value="Design - BCS"/>
              <xsd:enumeration value="Design - EPS"/>
              <xsd:enumeration value="Design - Environmental"/>
              <xsd:enumeration value="Design - LPA"/>
              <xsd:enumeration value="External Civil Rights and Construction and Materials"/>
              <xsd:enumeration value="Highway Safety and Traffic"/>
              <xsd:enumeration value="Unassigned"/>
            </xsd:restriction>
          </xsd:simpleType>
        </xsd:union>
      </xsd:simpleType>
    </xsd:element>
    <xsd:element name="First_Effective_Bid_Opening_Date" ma:index="7" nillable="true" ma:displayName="First_Effective_Bid_Opening_Date" ma:internalName="First_Effective_Bid_Opening_Date" ma:readOnly="false">
      <xsd:simpleType>
        <xsd:restriction base="dms:Text">
          <xsd:maxLength value="255"/>
        </xsd:restriction>
      </xsd:simpleType>
    </xsd:element>
    <xsd:element name="Effective_x0020_Letting" ma:index="8" nillable="true" ma:displayName="Effective Letting" ma:internalName="Effective_x0020_Letting">
      <xsd:simpleType>
        <xsd:restriction base="dms:Text">
          <xsd:maxLength value="255"/>
        </xsd:restriction>
      </xsd:simpleType>
    </xsd:element>
    <xsd:element name="Explanatory_Notes" ma:index="9" nillable="true" ma:displayName="Explanatory_Notes" ma:internalName="Explanatory_Notes" ma:readOnly="false">
      <xsd:simpleType>
        <xsd:restriction base="dms:Note">
          <xsd:maxLength value="255"/>
        </xsd:restriction>
      </xsd:simpleType>
    </xsd:element>
    <xsd:element name="JSP_Section" ma:index="10" nillable="true" ma:displayName="JSP_Section" ma:default="9999 - Unassigned" ma:format="Dropdown" ma:internalName="JSP_Section">
      <xsd:simpleType>
        <xsd:union memberTypes="dms:Text">
          <xsd:simpleType>
            <xsd:restriction base="dms:Choice">
              <xsd:enumeration value="0000 - Miscellaneous"/>
              <xsd:enumeration value="0100 - General Conditions of the Contract"/>
              <xsd:enumeration value="0102 - Bidding Requirements and Conditions"/>
              <xsd:enumeration value="0103 - Award And Execution Of Contract"/>
              <xsd:enumeration value="0104 - Scope Of Work"/>
              <xsd:enumeration value="0105 - Control of Work"/>
              <xsd:enumeration value="0107 - Legal Relations and Responsibility to the Public"/>
              <xsd:enumeration value="0108 - Prosecution and Progress"/>
              <xsd:enumeration value="0109 - Measurement and Payment"/>
              <xsd:enumeration value="0200 - Grading and Removals"/>
              <xsd:enumeration value="0300 - Bases and Aggregate Surfaces"/>
              <xsd:enumeration value="0400 - Flexible Pavements"/>
              <xsd:enumeration value="0500 - Rigid Pavements"/>
              <xsd:enumeration value="0600 - Incidental Construction"/>
              <xsd:enumeration value="0606 - Guardrail, Crashworthy End Terminals, One-Strand Access Restraint cable and High-Tension Guard Cable"/>
              <xsd:enumeration value="0610 - Pavement Smoothness"/>
              <xsd:enumeration value="0611 - Embankment Protection"/>
              <xsd:enumeration value="0616 - Temporary Traffic Control"/>
              <xsd:enumeration value="0617 - Concrete Traffic Barrier"/>
              <xsd:enumeration value="0620 - Pavement Marking"/>
              <xsd:enumeration value="0622 - Pavement and Bridge Surface Removal and Texturing"/>
              <xsd:enumeration value="0625 - Slab Stabilization"/>
              <xsd:enumeration value="0700 - Structures"/>
              <xsd:enumeration value="0800 - Roadside Development"/>
              <xsd:enumeration value="0900 - Traffic Control Facilities"/>
              <xsd:enumeration value="1000 - Materials Details"/>
              <xsd:enumeration value="9999 - Template and Format"/>
              <xsd:enumeration value="9999 - Unassigned"/>
              <xsd:enumeration value="JOC"/>
            </xsd:restriction>
          </xsd:simpleType>
        </xsd:union>
      </xsd:simpleType>
    </xsd:element>
    <xsd:element name="JSP_Type" ma:index="11" nillable="true" ma:displayName="JSP_Type" ma:default="Standard" ma:format="Dropdown" ma:internalName="JSP_Type" ma:readOnly="false">
      <xsd:simpleType>
        <xsd:restriction base="dms:Choice">
          <xsd:enumeration value="Provision"/>
          <xsd:enumeration value="Standard"/>
          <xsd:enumeration value="Non Standard"/>
          <xsd:enumeration value="LPA"/>
          <xsd:enumeration value="JSP Packages"/>
          <xsd:enumeration value="Archived-DO NOT USE"/>
        </xsd:restriction>
      </xsd:simpleType>
    </xsd:element>
    <xsd:element name="Active_x002f_Inactive" ma:index="12" ma:displayName="Active/Inactive" ma:default="Active" ma:format="Dropdown" ma:internalName="Active_x002f_Inactive" ma:readOnly="false">
      <xsd:simpleType>
        <xsd:restriction base="dms:Choice">
          <xsd:enumeration value="Active"/>
          <xsd:enumeration value="Inactive"/>
        </xsd:restriction>
      </xsd:simpleType>
    </xsd:element>
    <xsd:element name="JSP_Author" ma:index="13" nillable="true" ma:displayName="JSP_Author" ma:internalName="JSP_Author" ma:readOnly="false">
      <xsd:simpleType>
        <xsd:restriction base="dms:Text">
          <xsd:maxLength value="255"/>
        </xsd:restriction>
      </xsd:simpleType>
    </xsd:element>
    <xsd:element name="Frequently_x0020_Used" ma:index="14" nillable="true" ma:displayName="Frequently Used" ma:default="0" ma:internalName="Frequently_x0020_Used" ma:readOnly="false">
      <xsd:simpleType>
        <xsd:restriction base="dms:Boolean"/>
      </xsd:simpleType>
    </xsd:element>
    <xsd:element name="ExplanatoryNotes" ma:index="15" nillable="true" ma:displayName="Version History" ma:internalName="ExplanatoryNotes" ma:readOnly="false">
      <xsd:simpleType>
        <xsd:restriction base="dms:Note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54E80335-1692-4D7C-938A-4E34AB751DB0}"/>
</file>

<file path=customXml/itemProps2.xml><?xml version="1.0" encoding="utf-8"?>
<ds:datastoreItem xmlns:ds="http://schemas.openxmlformats.org/officeDocument/2006/customXml" ds:itemID="{1B1D4CF5-3A25-441E-818B-36111FAE058E}"/>
</file>

<file path=customXml/itemProps3.xml><?xml version="1.0" encoding="utf-8"?>
<ds:datastoreItem xmlns:ds="http://schemas.openxmlformats.org/officeDocument/2006/customXml" ds:itemID="{EDF0D3A2-5A25-411D-B03D-402BE171E311}"/>
</file>

<file path=customXml/itemProps4.xml><?xml version="1.0" encoding="utf-8"?>
<ds:datastoreItem xmlns:ds="http://schemas.openxmlformats.org/officeDocument/2006/customXml" ds:itemID="{29DBC841-3EE7-49FD-98D8-3968040849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270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Disposition of Existing Signal/Lighting and Network Equipment</vt:lpstr>
    </vt:vector>
  </TitlesOfParts>
  <Company>MoDOT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Disposition of Existing Signal/Lighting and Network Equipment</dc:title>
  <dc:creator>GREGORY OWENS</dc:creator>
  <cp:lastModifiedBy>Tim Oligschlaeger</cp:lastModifiedBy>
  <cp:revision>5</cp:revision>
  <cp:lastPrinted>2012-06-14T14:53:00Z</cp:lastPrinted>
  <dcterms:created xsi:type="dcterms:W3CDTF">2015-04-21T15:35:00Z</dcterms:created>
  <dcterms:modified xsi:type="dcterms:W3CDTF">2018-03-15T14:56:00Z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0x010100F84DEB81849E344AA4D2093FC6E95592</vt:lpwstr>
  </property>
  <property fmtid="{D5CDD505-2E9C-101B-9397-08002B2CF9AE}" pid="3" name="JSP_Author0">
    <vt:lpwstr/>
  </property>
  <property fmtid="{D5CDD505-2E9C-101B-9397-08002B2CF9AE}" pid="4" name="JSP_Type0">
    <vt:lpwstr/>
  </property>
  <property fmtid="{D5CDD505-2E9C-101B-9397-08002B2CF9AE}" pid="5" name="ExplanatoryNotes0">
    <vt:lpwstr/>
  </property>
  <property fmtid="{D5CDD505-2E9C-101B-9397-08002B2CF9AE}" pid="6" name="Order">
    <vt:r8>46500</vt:r8>
  </property>
  <property fmtid="{D5CDD505-2E9C-101B-9397-08002B2CF9AE}" pid="7" name="Revision Request Number">
    <vt:lpwstr/>
  </property>
  <property fmtid="{D5CDD505-2E9C-101B-9397-08002B2CF9AE}" pid="8" name="Last_Effective_Bid_Opening_Date">
    <vt:lpwstr/>
  </property>
  <property fmtid="{D5CDD505-2E9C-101B-9397-08002B2CF9AE}" pid="9" name="ShortName0">
    <vt:lpwstr/>
  </property>
  <property fmtid="{D5CDD505-2E9C-101B-9397-08002B2CF9AE}" pid="10" name="NotesID0">
    <vt:lpwstr/>
  </property>
  <property fmtid="{D5CDD505-2E9C-101B-9397-08002B2CF9AE}" pid="11" name="Explanatory_Notes0">
    <vt:lpwstr/>
  </property>
  <property fmtid="{D5CDD505-2E9C-101B-9397-08002B2CF9AE}" pid="12" name="Units0">
    <vt:lpwstr/>
  </property>
  <property fmtid="{D5CDD505-2E9C-101B-9397-08002B2CF9AE}" pid="13" name="Last_Modified0">
    <vt:lpwstr/>
  </property>
  <property fmtid="{D5CDD505-2E9C-101B-9397-08002B2CF9AE}" pid="14" name="JSP_Title0">
    <vt:lpwstr/>
  </property>
  <property fmtid="{D5CDD505-2E9C-101B-9397-08002B2CF9AE}" pid="15" name="Current Version">
    <vt:lpwstr/>
  </property>
  <property fmtid="{D5CDD505-2E9C-101B-9397-08002B2CF9AE}" pid="16" name="Accountable_Division0">
    <vt:lpwstr/>
  </property>
  <property fmtid="{D5CDD505-2E9C-101B-9397-08002B2CF9AE}" pid="17" name="Draft0">
    <vt:lpwstr/>
  </property>
  <property fmtid="{D5CDD505-2E9C-101B-9397-08002B2CF9AE}" pid="18" name="JSP_Section0">
    <vt:lpwstr/>
  </property>
  <property fmtid="{D5CDD505-2E9C-101B-9397-08002B2CF9AE}" pid="19" name="FileAttach0">
    <vt:lpwstr/>
  </property>
  <property fmtid="{D5CDD505-2E9C-101B-9397-08002B2CF9AE}" pid="20" name="Active/Inactive0">
    <vt:lpwstr/>
  </property>
  <property fmtid="{D5CDD505-2E9C-101B-9397-08002B2CF9AE}" pid="21" name="First_Effective_Bid_Opening_Date0">
    <vt:lpwstr/>
  </property>
  <property fmtid="{D5CDD505-2E9C-101B-9397-08002B2CF9AE}" pid="23" name="Frequently Used0">
    <vt:bool>false</vt:bool>
  </property>
  <property fmtid="{D5CDD505-2E9C-101B-9397-08002B2CF9AE}" pid="24" name="Last_Modified">
    <vt:lpwstr>4/1/15</vt:lpwstr>
  </property>
</Properties>
</file>